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D1" w:rsidRPr="005304D1" w:rsidRDefault="005304D1" w:rsidP="005304D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Политика конфиденциальности</w:t>
      </w:r>
    </w:p>
    <w:p w:rsidR="005304D1" w:rsidRPr="005304D1" w:rsidRDefault="005304D1" w:rsidP="0053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1. Общие положения</w:t>
      </w:r>
    </w:p>
    <w:p w:rsidR="005304D1" w:rsidRPr="005304D1" w:rsidRDefault="005304D1" w:rsidP="005304D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ООО «Компания Квадро Плюс» считает своим долгом защищать конфиденциальность личной информации клиентов, которые могут быть идентифицированы каким-либо образом, и которые посещают веб-сайт </w:t>
      </w:r>
      <w:hyperlink r:id="rId6" w:history="1">
        <w:r w:rsidRPr="005304D1">
          <w:rPr>
            <w:rFonts w:ascii="PT Sans" w:eastAsia="Times New Roman" w:hAnsi="PT Sans" w:cs="Times New Roman"/>
            <w:color w:val="555555"/>
            <w:sz w:val="21"/>
            <w:szCs w:val="21"/>
            <w:lang w:eastAsia="ru-RU"/>
          </w:rPr>
          <w:t>http://www.kvadroplus.ru</w:t>
        </w:r>
      </w:hyperlink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(далее - «Сайт») .  Поправки к настоящей Политике конфиденциальности будут размещены на Сайте.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2. Согласие на сбор и использование информации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Предоставляя личную информацию нам, и, сохранив тем самым возможность с нашей стороны предоставлять Вам услуги, Вы добровольно соглашаетесь на сбор и использование личной информации, которая указана в данной Политике конфиденциальности.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Мы можем использовать Вашу личную информацию для следующих целей:</w:t>
      </w:r>
    </w:p>
    <w:p w:rsidR="005304D1" w:rsidRPr="005304D1" w:rsidRDefault="005304D1" w:rsidP="00530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Для предоставления информации Вам, чтобы Вы могли использовать Сайт более эффективно,</w:t>
      </w:r>
    </w:p>
    <w:p w:rsidR="005304D1" w:rsidRPr="005304D1" w:rsidRDefault="005304D1" w:rsidP="00530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Для общения с Вами с целью информирования о наличии любых услуг,которые мы предоставляем,</w:t>
      </w:r>
    </w:p>
    <w:p w:rsidR="005304D1" w:rsidRPr="005304D1" w:rsidRDefault="005304D1" w:rsidP="00530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Для оценки уровня обслуживания, мониторинга трафика и показателя популярности различных вариантов обслуживания,</w:t>
      </w:r>
    </w:p>
    <w:p w:rsidR="005304D1" w:rsidRPr="005304D1" w:rsidRDefault="005304D1" w:rsidP="00530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Для осуществления наших маркетинговых мероприятий;</w:t>
      </w:r>
    </w:p>
    <w:p w:rsidR="005304D1" w:rsidRPr="005304D1" w:rsidRDefault="005304D1" w:rsidP="00530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Для соблюдения данной Политики конфиденциальности;</w:t>
      </w:r>
    </w:p>
    <w:p w:rsidR="005304D1" w:rsidRPr="005304D1" w:rsidRDefault="005304D1" w:rsidP="00530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Чтобы ответить на претензии в отношении любого нарушения наших прав или прав любых третьих лиц;</w:t>
      </w:r>
    </w:p>
    <w:p w:rsidR="005304D1" w:rsidRPr="005304D1" w:rsidRDefault="005304D1" w:rsidP="00530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Чтобы соответствовать Вашим запросам по обслуживанию клиентов;</w:t>
      </w:r>
    </w:p>
    <w:p w:rsidR="005304D1" w:rsidRPr="005304D1" w:rsidRDefault="005304D1" w:rsidP="00530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Для защиты прав, собственности и личной безопасности Вас, нас, наших пользователей и общественности, и как требуется или одобрено законом.</w:t>
      </w:r>
    </w:p>
    <w:p w:rsidR="005304D1" w:rsidRPr="005304D1" w:rsidRDefault="005304D1" w:rsidP="0053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5304D1">
        <w:rPr>
          <w:rFonts w:ascii="PT Sans" w:eastAsia="Times New Roman" w:hAnsi="PT Sans" w:cs="Times New Roman"/>
          <w:color w:val="333333"/>
          <w:sz w:val="21"/>
          <w:szCs w:val="21"/>
          <w:shd w:val="clear" w:color="auto" w:fill="FFFFFF"/>
          <w:lang w:eastAsia="ru-RU"/>
        </w:rPr>
        <w:t>3. Возраст совершеннолетия</w:t>
      </w: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Мы не будем сознательно собирать личную информацию от лиц моложе совершеннолетнего возраста.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4. Раскрытие информации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Мы будем раскрывать Вашу информацию третьим лицам, только в соответствии с Вашими инструкциями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5. Совокупные данные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Мы также можем использовать Вашу личную информацию для получения Совокупных данных для внутреннего пользования идля обмена с другими лицами на выборочной основе. “Совокупные данные” означают данные, которые были лишены уникальной информации для потенциального выявления клиентов, целевых страниц или конечных пользователей, и которые были изменены или объединены для предоставления обобщенной, анонимной информации. Ваша личность и личная информация будет храниться анонимно в Совокупных данных.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6. Cookies и логгирование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Мы используем “куки” (cookies) и “логи” (log files) для отслеживания информации о пользователях. Cookies являются небольшими по объему данными, которые передаются веб-сервером через Ваш веб-браузер и хранятся на жестком диске Вашего компьютера. Мы используем cookies для отслеживания вариантов страниц, которые видел посетитель, для подсчета нажатий сделанных посетителем на том или ином варианте страницы, для мониторинга трафика и для измерения популярности сервисных настроек. Мы будем использовать данную информацию, чтобы предоставить Вам релевантные данные и услуги. Данная информация также позволяет нам убедиться, что посетители видят именно ту целевую страницу, которую они ожидают увидеть, в том случае, если они возвращаются через тот же URL-адрес.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7. Google Analytics и Adwords, аналитическая веб-служба компании Google Inc.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Google Analytics — это бесплатная служба веб-аналитики от Google, которая позволяет владельцам веб-сайтов узнать, как пользователи взаимодействуют с их страницами. Сбор информации в ней ведется анонимно. Для отслеживания действий посетителей на сайте в Google Analytics используются собственные файлы cookie. Они позволяют узнать, заходил ли пользователь на веб-ресурс раньше, откуда перешел на страницы в нем и сколько времени там провел.</w:t>
      </w:r>
    </w:p>
    <w:p w:rsidR="005304D1" w:rsidRPr="005304D1" w:rsidRDefault="005304D1" w:rsidP="005304D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Сайт использует </w:t>
      </w:r>
      <w:hyperlink r:id="rId7" w:tgtFrame="_blank" w:history="1">
        <w:r w:rsidRPr="005304D1">
          <w:rPr>
            <w:rFonts w:ascii="PT Sans" w:eastAsia="Times New Roman" w:hAnsi="PT Sans" w:cs="Times New Roman"/>
            <w:color w:val="555555"/>
            <w:sz w:val="21"/>
            <w:szCs w:val="21"/>
            <w:lang w:eastAsia="ru-RU"/>
          </w:rPr>
          <w:t>функцию ремаркетинга Google Analytics</w:t>
        </w:r>
      </w:hyperlink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 Ремаркетинг в Google Analytics позволяет возвращать пользователей, которые ранее уже посещали сайт, с помощью специально предназначенных для них объявлений на других сайтах. Для ремаркетинга используется сторонний файл cookie от DoubleClick. С его помощью в контекстно-медийной сети обеспечивается ремаркетинг в таких продуктах, как AdWords.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Пользователь может отключить использование файлов cookie системой Google, посетив страницу отключения файлов cookie.</w:t>
      </w:r>
    </w:p>
    <w:p w:rsidR="005304D1" w:rsidRPr="005304D1" w:rsidRDefault="005304D1" w:rsidP="005304D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Для изменения и отключения использования Google Analytics также пользователь может воспользоваться: </w:t>
      </w:r>
      <w:hyperlink r:id="rId8" w:tgtFrame="_blank" w:history="1">
        <w:r w:rsidRPr="005304D1">
          <w:rPr>
            <w:rFonts w:ascii="PT Sans" w:eastAsia="Times New Roman" w:hAnsi="PT Sans" w:cs="Times New Roman"/>
            <w:color w:val="555555"/>
            <w:sz w:val="21"/>
            <w:szCs w:val="21"/>
            <w:lang w:eastAsia="ru-RU"/>
          </w:rPr>
          <w:t>менеджером рекламных предпочтений Google</w:t>
        </w:r>
      </w:hyperlink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 </w:t>
      </w:r>
      <w:hyperlink r:id="rId9" w:tgtFrame="_blank" w:history="1">
        <w:r w:rsidRPr="005304D1">
          <w:rPr>
            <w:rFonts w:ascii="PT Sans" w:eastAsia="Times New Roman" w:hAnsi="PT Sans" w:cs="Times New Roman"/>
            <w:color w:val="555555"/>
            <w:sz w:val="21"/>
            <w:szCs w:val="21"/>
            <w:lang w:eastAsia="ru-RU"/>
          </w:rPr>
          <w:t>блокировщиком Google Analytics</w:t>
        </w:r>
      </w:hyperlink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</w:t>
      </w:r>
    </w:p>
    <w:p w:rsidR="005304D1" w:rsidRPr="005304D1" w:rsidRDefault="005304D1" w:rsidP="005304D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 описанием рекламных сервисов Google и документацией относительно их использования можно ознакомиться по адресу</w:t>
      </w:r>
      <w:hyperlink r:id="rId10" w:tgtFrame="_blank" w:history="1">
        <w:r w:rsidRPr="005304D1">
          <w:rPr>
            <w:rFonts w:ascii="PT Sans" w:eastAsia="Times New Roman" w:hAnsi="PT Sans" w:cs="Times New Roman"/>
            <w:color w:val="555555"/>
            <w:sz w:val="21"/>
            <w:szCs w:val="21"/>
            <w:lang w:eastAsia="ru-RU"/>
          </w:rPr>
          <w:t>http://www.google.ru/intl/ru/services/</w:t>
        </w:r>
      </w:hyperlink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 политика конфиденциальности Google опубликована по </w:t>
      </w:r>
      <w:hyperlink r:id="rId11" w:tgtFrame="_blank" w:history="1">
        <w:r w:rsidRPr="005304D1">
          <w:rPr>
            <w:rFonts w:ascii="PT Sans" w:eastAsia="Times New Roman" w:hAnsi="PT Sans" w:cs="Times New Roman"/>
            <w:color w:val="555555"/>
            <w:sz w:val="21"/>
            <w:szCs w:val="21"/>
            <w:lang w:eastAsia="ru-RU"/>
          </w:rPr>
          <w:t>данной ссылке</w:t>
        </w:r>
      </w:hyperlink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8. Рассылки по Email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Мы оставляем за собой право периодически рассылать письма с приглашениями на мероприятия по адресу email, который Вы укажите в заявке. При этом, в каждом письме у получателя будет возможность отписаться от рассылки.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9. Безопасность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Мы будем стремиться предотвратить несанкционированный доступ к Вашей личной информации, однако, никакая передача данных через интернет, мобильное устройство или через беспроводное устройство не могут гарантировать 100%-ную безопасность.</w:t>
      </w:r>
    </w:p>
    <w:p w:rsidR="005304D1" w:rsidRPr="005304D1" w:rsidRDefault="005304D1" w:rsidP="005304D1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10. Связь с нами</w:t>
      </w:r>
    </w:p>
    <w:p w:rsidR="005304D1" w:rsidRPr="005304D1" w:rsidRDefault="005304D1" w:rsidP="005304D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304D1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Если у Вас есть вопросы или предложения относительно Политики конфиденциальности, пожалуйста, напишите нам  на электронный адрес: </w:t>
      </w:r>
      <w:hyperlink r:id="rId12" w:history="1">
        <w:r w:rsidRPr="005304D1">
          <w:rPr>
            <w:rFonts w:ascii="PT Sans" w:eastAsia="Times New Roman" w:hAnsi="PT Sans" w:cs="Times New Roman"/>
            <w:color w:val="555555"/>
            <w:sz w:val="21"/>
            <w:szCs w:val="21"/>
            <w:lang w:eastAsia="ru-RU"/>
          </w:rPr>
          <w:t>kvadroplus@kvadroplus.com</w:t>
        </w:r>
      </w:hyperlink>
    </w:p>
    <w:p w:rsidR="005F0EDD" w:rsidRDefault="005F0EDD">
      <w:bookmarkStart w:id="0" w:name="_GoBack"/>
      <w:bookmarkEnd w:id="0"/>
    </w:p>
    <w:sectPr w:rsidR="005F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F76"/>
    <w:multiLevelType w:val="multilevel"/>
    <w:tmpl w:val="701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D1"/>
    <w:rsid w:val="005304D1"/>
    <w:rsid w:val="005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ads/preferences/?hl=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intl/ru/analytics/features/remarketing.html" TargetMode="External"/><Relationship Id="rId12" Type="http://schemas.openxmlformats.org/officeDocument/2006/relationships/hyperlink" Target="mailto:kvadroplus@kvadro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droplus.ru/" TargetMode="External"/><Relationship Id="rId11" Type="http://schemas.openxmlformats.org/officeDocument/2006/relationships/hyperlink" Target="https://www.google.ru/intl/ru/policies/terms/regiona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intl/ru/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ols.google.com/dlpage/gaopt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PUU</dc:creator>
  <cp:lastModifiedBy>PUU</cp:lastModifiedBy>
  <cp:revision>1</cp:revision>
  <dcterms:created xsi:type="dcterms:W3CDTF">2019-02-14T09:23:00Z</dcterms:created>
  <dcterms:modified xsi:type="dcterms:W3CDTF">2019-02-14T09:23:00Z</dcterms:modified>
</cp:coreProperties>
</file>